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6852"/>
      </w:tblGrid>
      <w:tr w:rsidR="00666043" w14:paraId="37E8D7A9" w14:textId="77777777" w:rsidTr="00666043">
        <w:trPr>
          <w:cantSplit/>
          <w:trHeight w:val="5241"/>
        </w:trPr>
        <w:tc>
          <w:tcPr>
            <w:tcW w:w="8520" w:type="dxa"/>
            <w:gridSpan w:val="2"/>
          </w:tcPr>
          <w:p w14:paraId="2BF179C4" w14:textId="77777777" w:rsidR="00666043" w:rsidRDefault="00666043" w:rsidP="00666043">
            <w:pPr>
              <w:rPr>
                <w:spacing w:val="35"/>
              </w:rPr>
            </w:pPr>
          </w:p>
          <w:p w14:paraId="69D91B62" w14:textId="77777777" w:rsidR="00666043" w:rsidRDefault="00666043" w:rsidP="00666043">
            <w:pPr>
              <w:jc w:val="center"/>
              <w:rPr>
                <w:spacing w:val="35"/>
              </w:rPr>
            </w:pPr>
            <w:r>
              <w:rPr>
                <w:rFonts w:hint="eastAsia"/>
                <w:spacing w:val="35"/>
              </w:rPr>
              <w:t>公園内行為許可申請書</w:t>
            </w:r>
          </w:p>
          <w:p w14:paraId="48FC6DDF" w14:textId="77777777" w:rsidR="00666043" w:rsidRDefault="00666043" w:rsidP="00666043">
            <w:pPr>
              <w:ind w:right="210"/>
            </w:pPr>
          </w:p>
          <w:p w14:paraId="170FD3BD" w14:textId="77777777" w:rsidR="00666043" w:rsidRPr="00554941" w:rsidRDefault="00666043" w:rsidP="00666043">
            <w:pPr>
              <w:ind w:right="420"/>
              <w:jc w:val="right"/>
            </w:pPr>
            <w:r>
              <w:rPr>
                <w:rFonts w:hint="eastAsia"/>
              </w:rPr>
              <w:t>令和　　　年　　　月　　　日</w:t>
            </w:r>
          </w:p>
          <w:p w14:paraId="553AB753" w14:textId="77777777" w:rsidR="00666043" w:rsidRDefault="00666043" w:rsidP="00666043">
            <w:pPr>
              <w:ind w:leftChars="200" w:left="420"/>
            </w:pPr>
            <w:r>
              <w:rPr>
                <w:rFonts w:hint="eastAsia"/>
              </w:rPr>
              <w:t>豊見城市</w:t>
            </w:r>
            <w:r w:rsidR="00BA404E">
              <w:rPr>
                <w:rFonts w:hint="eastAsia"/>
              </w:rPr>
              <w:t>経済建設部</w:t>
            </w:r>
            <w:r>
              <w:rPr>
                <w:rFonts w:hint="eastAsia"/>
              </w:rPr>
              <w:t>公園緑地課　殿</w:t>
            </w:r>
          </w:p>
          <w:p w14:paraId="4897D7CC" w14:textId="77777777" w:rsidR="00666043" w:rsidRDefault="00666043" w:rsidP="00666043">
            <w:pPr>
              <w:ind w:leftChars="200" w:left="420"/>
            </w:pPr>
            <w:r>
              <w:rPr>
                <w:rFonts w:hint="eastAsia"/>
              </w:rPr>
              <w:t>おきなわ工芸の杜　　　　殿</w:t>
            </w:r>
          </w:p>
          <w:p w14:paraId="043E957D" w14:textId="77777777" w:rsidR="00666043" w:rsidRDefault="00666043" w:rsidP="00666043">
            <w:pPr>
              <w:ind w:leftChars="200" w:left="420"/>
            </w:pPr>
            <w:r>
              <w:rPr>
                <w:rFonts w:hint="eastAsia"/>
              </w:rPr>
              <w:t>沖縄空手会館　　　　　　殿</w:t>
            </w:r>
          </w:p>
          <w:p w14:paraId="6FF990DB" w14:textId="77777777" w:rsidR="00666043" w:rsidRDefault="00666043" w:rsidP="00666043">
            <w:pPr>
              <w:ind w:right="210"/>
            </w:pPr>
          </w:p>
          <w:p w14:paraId="54372774" w14:textId="77777777" w:rsidR="00666043" w:rsidRPr="00DD2CBD" w:rsidRDefault="00666043" w:rsidP="00666043">
            <w:pPr>
              <w:spacing w:line="260" w:lineRule="exact"/>
              <w:ind w:right="210"/>
              <w:jc w:val="right"/>
              <w:rPr>
                <w:u w:val="single"/>
              </w:rPr>
            </w:pPr>
            <w:r>
              <w:rPr>
                <w:rFonts w:hint="eastAsia"/>
                <w:u w:val="single"/>
              </w:rPr>
              <w:t>申請</w:t>
            </w:r>
            <w:r w:rsidR="008F537D">
              <w:rPr>
                <w:rFonts w:hint="eastAsia"/>
                <w:u w:val="single"/>
              </w:rPr>
              <w:t>者</w:t>
            </w:r>
            <w:r w:rsidRPr="00DD2CBD">
              <w:rPr>
                <w:rFonts w:hint="eastAsia"/>
                <w:u w:val="single"/>
              </w:rPr>
              <w:t xml:space="preserve">　</w:t>
            </w:r>
            <w:r w:rsidR="00230293">
              <w:rPr>
                <w:rFonts w:hint="eastAsia"/>
                <w:u w:val="single"/>
              </w:rPr>
              <w:t xml:space="preserve">　</w:t>
            </w:r>
            <w:r>
              <w:rPr>
                <w:rFonts w:hint="eastAsia"/>
                <w:u w:val="single"/>
              </w:rPr>
              <w:t xml:space="preserve">　</w:t>
            </w:r>
            <w:r w:rsidRPr="00DD2CBD">
              <w:rPr>
                <w:rFonts w:hint="eastAsia"/>
                <w:u w:val="single"/>
              </w:rPr>
              <w:t xml:space="preserve">　　　　　　　　　　　　　　　</w:t>
            </w:r>
          </w:p>
          <w:p w14:paraId="62F17DC2" w14:textId="77777777" w:rsidR="00666043" w:rsidRDefault="00666043" w:rsidP="00666043">
            <w:pPr>
              <w:spacing w:line="260" w:lineRule="exact"/>
              <w:ind w:right="210"/>
              <w:jc w:val="right"/>
            </w:pPr>
            <w:r>
              <w:rPr>
                <w:rFonts w:hint="eastAsia"/>
              </w:rPr>
              <w:t xml:space="preserve">　　　　　　　　　　　　　　</w:t>
            </w:r>
          </w:p>
          <w:p w14:paraId="6572558A" w14:textId="77777777" w:rsidR="00666043" w:rsidRPr="00DD2CBD" w:rsidRDefault="00666043" w:rsidP="00666043">
            <w:pPr>
              <w:spacing w:line="360" w:lineRule="exact"/>
              <w:ind w:right="210"/>
              <w:jc w:val="right"/>
              <w:rPr>
                <w:u w:val="single"/>
              </w:rPr>
            </w:pPr>
            <w:r w:rsidRPr="00DD2CBD">
              <w:rPr>
                <w:rFonts w:hint="eastAsia"/>
                <w:u w:val="single"/>
              </w:rPr>
              <w:t>住所</w:t>
            </w:r>
            <w:r>
              <w:rPr>
                <w:rFonts w:hint="eastAsia"/>
                <w:u w:val="single"/>
              </w:rPr>
              <w:t xml:space="preserve">　</w:t>
            </w:r>
            <w:r w:rsidRPr="00DD2CBD">
              <w:rPr>
                <w:rFonts w:hint="eastAsia"/>
                <w:u w:val="single"/>
              </w:rPr>
              <w:t xml:space="preserve">　　　　　　　　　　　　　　　　　　</w:t>
            </w:r>
          </w:p>
          <w:p w14:paraId="6E4875B5" w14:textId="77777777" w:rsidR="00666043" w:rsidRPr="00DD2CBD" w:rsidRDefault="00666043" w:rsidP="00666043">
            <w:pPr>
              <w:spacing w:line="500" w:lineRule="exact"/>
              <w:ind w:right="210"/>
              <w:jc w:val="right"/>
              <w:rPr>
                <w:u w:val="single"/>
              </w:rPr>
            </w:pPr>
            <w:r w:rsidRPr="00DD2CBD">
              <w:rPr>
                <w:rFonts w:hint="eastAsia"/>
                <w:u w:val="single"/>
              </w:rPr>
              <w:t xml:space="preserve">　　　　　　　　　　　　　　　　　　</w:t>
            </w:r>
          </w:p>
          <w:p w14:paraId="6CD89424" w14:textId="77777777" w:rsidR="00666043" w:rsidRPr="00DD2CBD" w:rsidRDefault="00666043" w:rsidP="00666043">
            <w:pPr>
              <w:spacing w:line="520" w:lineRule="exact"/>
              <w:ind w:right="210"/>
              <w:jc w:val="right"/>
              <w:rPr>
                <w:u w:val="single"/>
              </w:rPr>
            </w:pPr>
            <w:r w:rsidRPr="00DD2CBD">
              <w:rPr>
                <w:rFonts w:hint="eastAsia"/>
                <w:u w:val="single"/>
              </w:rPr>
              <w:t xml:space="preserve">電話番号　</w:t>
            </w:r>
            <w:r>
              <w:rPr>
                <w:rFonts w:hint="eastAsia"/>
                <w:u w:val="single"/>
              </w:rPr>
              <w:t xml:space="preserve">　</w:t>
            </w:r>
            <w:r w:rsidRPr="00DD2CBD">
              <w:rPr>
                <w:rFonts w:hint="eastAsia"/>
                <w:u w:val="single"/>
              </w:rPr>
              <w:t xml:space="preserve">　　　　　　　　　　　　　　　</w:t>
            </w:r>
          </w:p>
          <w:p w14:paraId="4BB81ECA" w14:textId="77777777" w:rsidR="00666043" w:rsidRDefault="00666043" w:rsidP="00666043">
            <w:pPr>
              <w:spacing w:line="240" w:lineRule="exact"/>
              <w:ind w:right="630"/>
              <w:jc w:val="right"/>
            </w:pPr>
          </w:p>
          <w:p w14:paraId="71821302" w14:textId="77777777" w:rsidR="00666043" w:rsidRDefault="00666043" w:rsidP="00666043">
            <w:pPr>
              <w:ind w:firstLineChars="100" w:firstLine="210"/>
            </w:pPr>
            <w:r>
              <w:rPr>
                <w:rFonts w:hint="eastAsia"/>
              </w:rPr>
              <w:t>次のとおり豊見城城址公園西側駐車場を使用したいので申請します。</w:t>
            </w:r>
          </w:p>
          <w:p w14:paraId="26201596" w14:textId="77777777" w:rsidR="000D2F65" w:rsidRDefault="000D2F65" w:rsidP="000D2F65">
            <w:pPr>
              <w:ind w:firstLineChars="100" w:firstLine="210"/>
            </w:pPr>
            <w:r>
              <w:rPr>
                <w:rFonts w:hint="eastAsia"/>
              </w:rPr>
              <w:t>※許可条件を把握した後に署名を宜しくお願い致します。</w:t>
            </w:r>
          </w:p>
        </w:tc>
      </w:tr>
      <w:tr w:rsidR="00666043" w14:paraId="04675E0B" w14:textId="77777777" w:rsidTr="00666043">
        <w:trPr>
          <w:trHeight w:val="427"/>
        </w:trPr>
        <w:tc>
          <w:tcPr>
            <w:tcW w:w="1668" w:type="dxa"/>
            <w:vAlign w:val="center"/>
          </w:tcPr>
          <w:p w14:paraId="7AA642C3" w14:textId="77777777" w:rsidR="00666043" w:rsidRDefault="00666043" w:rsidP="00666043">
            <w:pPr>
              <w:jc w:val="distribute"/>
            </w:pPr>
            <w:r>
              <w:rPr>
                <w:rFonts w:hint="eastAsia"/>
              </w:rPr>
              <w:t>行為の目的</w:t>
            </w:r>
          </w:p>
        </w:tc>
        <w:tc>
          <w:tcPr>
            <w:tcW w:w="6852" w:type="dxa"/>
            <w:vAlign w:val="center"/>
          </w:tcPr>
          <w:p w14:paraId="575C20E9" w14:textId="77777777" w:rsidR="00666043" w:rsidRDefault="00666043" w:rsidP="00666043">
            <w:r>
              <w:rPr>
                <w:rFonts w:hint="eastAsia"/>
              </w:rPr>
              <w:t>イベント開催等に伴う来場者の駐車場等に使用</w:t>
            </w:r>
          </w:p>
        </w:tc>
      </w:tr>
      <w:tr w:rsidR="00666043" w14:paraId="39442096" w14:textId="77777777" w:rsidTr="00666043">
        <w:trPr>
          <w:trHeight w:val="405"/>
        </w:trPr>
        <w:tc>
          <w:tcPr>
            <w:tcW w:w="1668" w:type="dxa"/>
            <w:vAlign w:val="center"/>
          </w:tcPr>
          <w:p w14:paraId="0C8F85D8" w14:textId="77777777" w:rsidR="00666043" w:rsidRDefault="00666043" w:rsidP="00666043">
            <w:pPr>
              <w:jc w:val="distribute"/>
            </w:pPr>
            <w:r>
              <w:rPr>
                <w:rFonts w:hint="eastAsia"/>
              </w:rPr>
              <w:t>行為の内容</w:t>
            </w:r>
          </w:p>
        </w:tc>
        <w:tc>
          <w:tcPr>
            <w:tcW w:w="6852" w:type="dxa"/>
            <w:vAlign w:val="center"/>
          </w:tcPr>
          <w:p w14:paraId="790E6BA2" w14:textId="77777777" w:rsidR="00666043" w:rsidRDefault="00666043" w:rsidP="00DC237E">
            <w:r>
              <w:rPr>
                <w:rFonts w:hint="eastAsia"/>
              </w:rPr>
              <w:t>おきなわ工芸の杜で行</w:t>
            </w:r>
            <w:r w:rsidR="00DC237E">
              <w:rPr>
                <w:rFonts w:hint="eastAsia"/>
              </w:rPr>
              <w:t>う</w:t>
            </w:r>
            <w:r>
              <w:rPr>
                <w:rFonts w:hint="eastAsia"/>
              </w:rPr>
              <w:t>イベント</w:t>
            </w:r>
            <w:r w:rsidR="00DC237E">
              <w:rPr>
                <w:rFonts w:hint="eastAsia"/>
              </w:rPr>
              <w:t>への来場者</w:t>
            </w:r>
            <w:r>
              <w:rPr>
                <w:rFonts w:hint="eastAsia"/>
              </w:rPr>
              <w:t>およびイベント出展者等が駐車場として利用します。</w:t>
            </w:r>
          </w:p>
        </w:tc>
      </w:tr>
      <w:tr w:rsidR="00666043" w14:paraId="2390DEDB" w14:textId="77777777" w:rsidTr="00666043">
        <w:trPr>
          <w:trHeight w:val="160"/>
        </w:trPr>
        <w:tc>
          <w:tcPr>
            <w:tcW w:w="1668" w:type="dxa"/>
            <w:vAlign w:val="center"/>
          </w:tcPr>
          <w:p w14:paraId="05A2E25A" w14:textId="77777777" w:rsidR="00666043" w:rsidRDefault="00666043" w:rsidP="00666043">
            <w:pPr>
              <w:jc w:val="distribute"/>
            </w:pPr>
            <w:r>
              <w:rPr>
                <w:rFonts w:hint="eastAsia"/>
              </w:rPr>
              <w:t>場所</w:t>
            </w:r>
          </w:p>
        </w:tc>
        <w:tc>
          <w:tcPr>
            <w:tcW w:w="6852" w:type="dxa"/>
            <w:vAlign w:val="center"/>
          </w:tcPr>
          <w:p w14:paraId="54D25197" w14:textId="77777777" w:rsidR="00666043" w:rsidRDefault="00666043" w:rsidP="00666043">
            <w:r>
              <w:rPr>
                <w:rFonts w:hint="eastAsia"/>
              </w:rPr>
              <w:t>豊見城城址公園西側駐車場（別紙図面の通り）</w:t>
            </w:r>
          </w:p>
        </w:tc>
      </w:tr>
      <w:tr w:rsidR="00666043" w14:paraId="078DDA27" w14:textId="77777777" w:rsidTr="00666043">
        <w:trPr>
          <w:trHeight w:val="160"/>
        </w:trPr>
        <w:tc>
          <w:tcPr>
            <w:tcW w:w="1668" w:type="dxa"/>
            <w:vAlign w:val="center"/>
          </w:tcPr>
          <w:p w14:paraId="07C2389A" w14:textId="77777777" w:rsidR="00666043" w:rsidRDefault="00666043" w:rsidP="00666043">
            <w:pPr>
              <w:jc w:val="distribute"/>
            </w:pPr>
            <w:r>
              <w:rPr>
                <w:rFonts w:hint="eastAsia"/>
              </w:rPr>
              <w:t>イベント内容</w:t>
            </w:r>
          </w:p>
        </w:tc>
        <w:tc>
          <w:tcPr>
            <w:tcW w:w="6852" w:type="dxa"/>
            <w:vAlign w:val="center"/>
          </w:tcPr>
          <w:p w14:paraId="41021289" w14:textId="77777777" w:rsidR="00666043" w:rsidRDefault="00666043" w:rsidP="00666043"/>
        </w:tc>
      </w:tr>
      <w:tr w:rsidR="00666043" w14:paraId="5D23B667" w14:textId="77777777" w:rsidTr="00666043">
        <w:trPr>
          <w:trHeight w:val="93"/>
        </w:trPr>
        <w:tc>
          <w:tcPr>
            <w:tcW w:w="1668" w:type="dxa"/>
            <w:vAlign w:val="center"/>
          </w:tcPr>
          <w:p w14:paraId="67F6CF79" w14:textId="77777777" w:rsidR="00666043" w:rsidRDefault="00666043" w:rsidP="00666043">
            <w:pPr>
              <w:jc w:val="distribute"/>
            </w:pPr>
            <w:r>
              <w:rPr>
                <w:rFonts w:hint="eastAsia"/>
              </w:rPr>
              <w:t>期間</w:t>
            </w:r>
          </w:p>
        </w:tc>
        <w:tc>
          <w:tcPr>
            <w:tcW w:w="6852" w:type="dxa"/>
            <w:vAlign w:val="center"/>
          </w:tcPr>
          <w:p w14:paraId="028255D6" w14:textId="77777777" w:rsidR="00666043" w:rsidRDefault="00666043" w:rsidP="00666043">
            <w:pPr>
              <w:spacing w:after="60"/>
              <w:jc w:val="left"/>
            </w:pPr>
            <w:r>
              <w:rPr>
                <w:rFonts w:hint="eastAsia"/>
              </w:rPr>
              <w:t xml:space="preserve">　令和　　年　　　月　　日から令和　　年　　　月　　　日まで</w:t>
            </w:r>
          </w:p>
        </w:tc>
      </w:tr>
      <w:tr w:rsidR="00666043" w14:paraId="6DB95EC9" w14:textId="77777777" w:rsidTr="00666043">
        <w:trPr>
          <w:trHeight w:val="93"/>
        </w:trPr>
        <w:tc>
          <w:tcPr>
            <w:tcW w:w="1668" w:type="dxa"/>
            <w:vAlign w:val="center"/>
          </w:tcPr>
          <w:p w14:paraId="3E196816" w14:textId="77777777" w:rsidR="00666043" w:rsidRDefault="00666043" w:rsidP="00666043">
            <w:pPr>
              <w:jc w:val="distribute"/>
            </w:pPr>
            <w:r>
              <w:rPr>
                <w:rFonts w:hint="eastAsia"/>
              </w:rPr>
              <w:t>時間</w:t>
            </w:r>
          </w:p>
        </w:tc>
        <w:tc>
          <w:tcPr>
            <w:tcW w:w="6852" w:type="dxa"/>
            <w:vAlign w:val="center"/>
          </w:tcPr>
          <w:p w14:paraId="6FBAD63A" w14:textId="77777777" w:rsidR="00666043" w:rsidRDefault="00666043" w:rsidP="00666043">
            <w:pPr>
              <w:spacing w:after="60"/>
              <w:jc w:val="left"/>
            </w:pPr>
            <w:r>
              <w:rPr>
                <w:rFonts w:hint="eastAsia"/>
              </w:rPr>
              <w:t xml:space="preserve">　　　　　　：　　　　　　から　　　　　　：</w:t>
            </w:r>
          </w:p>
        </w:tc>
      </w:tr>
      <w:tr w:rsidR="00666043" w14:paraId="71217531" w14:textId="77777777" w:rsidTr="00666043">
        <w:trPr>
          <w:trHeight w:val="93"/>
        </w:trPr>
        <w:tc>
          <w:tcPr>
            <w:tcW w:w="1668" w:type="dxa"/>
            <w:vAlign w:val="center"/>
          </w:tcPr>
          <w:p w14:paraId="7B763EA0" w14:textId="77777777" w:rsidR="00666043" w:rsidRDefault="00666043" w:rsidP="00666043">
            <w:pPr>
              <w:jc w:val="distribute"/>
            </w:pPr>
            <w:r>
              <w:rPr>
                <w:rFonts w:hint="eastAsia"/>
              </w:rPr>
              <w:t>駐車台数</w:t>
            </w:r>
          </w:p>
        </w:tc>
        <w:tc>
          <w:tcPr>
            <w:tcW w:w="6852" w:type="dxa"/>
            <w:vAlign w:val="center"/>
          </w:tcPr>
          <w:p w14:paraId="024D78D7" w14:textId="77777777" w:rsidR="00666043" w:rsidRDefault="00666043" w:rsidP="00666043">
            <w:pPr>
              <w:spacing w:after="60"/>
              <w:jc w:val="left"/>
            </w:pPr>
            <w:r>
              <w:rPr>
                <w:rFonts w:hint="eastAsia"/>
              </w:rPr>
              <w:t xml:space="preserve">　　　　　　　　台</w:t>
            </w:r>
          </w:p>
        </w:tc>
      </w:tr>
      <w:tr w:rsidR="00666043" w14:paraId="7EE4EC39" w14:textId="77777777" w:rsidTr="00666043">
        <w:trPr>
          <w:trHeight w:val="2130"/>
        </w:trPr>
        <w:tc>
          <w:tcPr>
            <w:tcW w:w="1668" w:type="dxa"/>
            <w:vAlign w:val="center"/>
          </w:tcPr>
          <w:p w14:paraId="2B99D5A3" w14:textId="77777777" w:rsidR="00666043" w:rsidRDefault="00666043" w:rsidP="00666043">
            <w:pPr>
              <w:jc w:val="distribute"/>
            </w:pPr>
            <w:r>
              <w:rPr>
                <w:rFonts w:hint="eastAsia"/>
              </w:rPr>
              <w:t>許可条件</w:t>
            </w:r>
          </w:p>
        </w:tc>
        <w:tc>
          <w:tcPr>
            <w:tcW w:w="6852" w:type="dxa"/>
            <w:vAlign w:val="center"/>
          </w:tcPr>
          <w:p w14:paraId="47A589EF" w14:textId="77777777" w:rsidR="00666043" w:rsidRDefault="00666043" w:rsidP="00666043">
            <w:pPr>
              <w:ind w:left="210" w:hangingChars="100" w:hanging="210"/>
              <w:jc w:val="left"/>
            </w:pPr>
            <w:r>
              <w:rPr>
                <w:rFonts w:hint="eastAsia"/>
              </w:rPr>
              <w:t>・沖縄県策定の新型コロナウイルス感染症に係る沖縄県主催イベント等実施ガイドラインの記載事項を</w:t>
            </w:r>
            <w:r w:rsidR="006D4703">
              <w:rPr>
                <w:rFonts w:hint="eastAsia"/>
              </w:rPr>
              <w:t>遵守</w:t>
            </w:r>
            <w:r>
              <w:rPr>
                <w:rFonts w:hint="eastAsia"/>
              </w:rPr>
              <w:t>すること。</w:t>
            </w:r>
          </w:p>
          <w:p w14:paraId="34A966BF" w14:textId="77777777" w:rsidR="00666043" w:rsidRDefault="00666043" w:rsidP="00666043">
            <w:pPr>
              <w:jc w:val="left"/>
            </w:pPr>
            <w:r>
              <w:rPr>
                <w:rFonts w:hint="eastAsia"/>
              </w:rPr>
              <w:t>・申請内容を厳守すること。</w:t>
            </w:r>
          </w:p>
          <w:p w14:paraId="61D78DD1" w14:textId="77777777" w:rsidR="00666043" w:rsidRDefault="00666043" w:rsidP="00666043">
            <w:pPr>
              <w:ind w:left="210" w:hangingChars="100" w:hanging="210"/>
              <w:jc w:val="left"/>
            </w:pPr>
            <w:r>
              <w:rPr>
                <w:rFonts w:hint="eastAsia"/>
              </w:rPr>
              <w:t>・事故等が起こらぬよう安全対策を十分に行うこと。万が一事故等が発生した場合は、申請者の責任において処理すること。</w:t>
            </w:r>
          </w:p>
          <w:p w14:paraId="2568825D" w14:textId="77777777" w:rsidR="00666043" w:rsidRDefault="00666043" w:rsidP="00666043">
            <w:pPr>
              <w:jc w:val="left"/>
            </w:pPr>
            <w:r>
              <w:rPr>
                <w:rFonts w:hint="eastAsia"/>
              </w:rPr>
              <w:t>・誘導員等を配置し利用者の安全を確保するよう努めること。</w:t>
            </w:r>
          </w:p>
          <w:p w14:paraId="355DF1CB" w14:textId="77777777" w:rsidR="00666043" w:rsidRDefault="00666043" w:rsidP="00666043">
            <w:pPr>
              <w:ind w:left="210" w:hangingChars="100" w:hanging="210"/>
              <w:jc w:val="left"/>
            </w:pPr>
            <w:r>
              <w:rPr>
                <w:rFonts w:hint="eastAsia"/>
              </w:rPr>
              <w:t>・公園内での盗難・紛失その他にあっては、申請者の責任において対応すること。</w:t>
            </w:r>
          </w:p>
          <w:p w14:paraId="7011C193" w14:textId="77777777" w:rsidR="00666043" w:rsidRDefault="00666043" w:rsidP="00666043">
            <w:pPr>
              <w:jc w:val="left"/>
            </w:pPr>
            <w:r>
              <w:rPr>
                <w:rFonts w:hint="eastAsia"/>
              </w:rPr>
              <w:t>・施設</w:t>
            </w:r>
            <w:r w:rsidR="006D4703">
              <w:rPr>
                <w:rFonts w:hint="eastAsia"/>
              </w:rPr>
              <w:t>を</w:t>
            </w:r>
            <w:r>
              <w:rPr>
                <w:rFonts w:hint="eastAsia"/>
              </w:rPr>
              <w:t>損傷するような行為は禁止とする。万が一損傷した場合は、</w:t>
            </w:r>
          </w:p>
          <w:p w14:paraId="743C1385" w14:textId="77777777" w:rsidR="00666043" w:rsidRDefault="00666043" w:rsidP="00666043">
            <w:pPr>
              <w:ind w:firstLineChars="100" w:firstLine="210"/>
              <w:jc w:val="left"/>
            </w:pPr>
            <w:r>
              <w:rPr>
                <w:rFonts w:hint="eastAsia"/>
              </w:rPr>
              <w:t>申請者の責任において</w:t>
            </w:r>
            <w:r w:rsidR="00C965AE">
              <w:rPr>
                <w:rFonts w:hint="eastAsia"/>
              </w:rPr>
              <w:t>原状</w:t>
            </w:r>
            <w:r>
              <w:rPr>
                <w:rFonts w:hint="eastAsia"/>
              </w:rPr>
              <w:t>復旧すること。</w:t>
            </w:r>
          </w:p>
          <w:p w14:paraId="3FC5BD8B" w14:textId="77777777" w:rsidR="00666043" w:rsidRDefault="00666043" w:rsidP="00666043">
            <w:pPr>
              <w:jc w:val="left"/>
            </w:pPr>
            <w:r>
              <w:rPr>
                <w:rFonts w:hint="eastAsia"/>
              </w:rPr>
              <w:t>・大型車両等を乗入する場合、園路を破損させないよう鉄板を敷く</w:t>
            </w:r>
          </w:p>
          <w:p w14:paraId="20054A73" w14:textId="77777777" w:rsidR="00666043" w:rsidRDefault="00666043" w:rsidP="00666043">
            <w:pPr>
              <w:ind w:firstLineChars="100" w:firstLine="210"/>
              <w:jc w:val="left"/>
            </w:pPr>
            <w:r>
              <w:rPr>
                <w:rFonts w:hint="eastAsia"/>
              </w:rPr>
              <w:t>等の対策を行うこと。また、側溝の上を通過しないこと。</w:t>
            </w:r>
          </w:p>
          <w:p w14:paraId="0605E629" w14:textId="77777777" w:rsidR="00666043" w:rsidRDefault="00666043" w:rsidP="00666043">
            <w:pPr>
              <w:adjustRightInd w:val="0"/>
              <w:snapToGrid w:val="0"/>
              <w:spacing w:line="20" w:lineRule="atLeast"/>
              <w:ind w:left="210" w:hangingChars="100" w:hanging="210"/>
            </w:pPr>
            <w:r>
              <w:rPr>
                <w:rFonts w:hint="eastAsia"/>
              </w:rPr>
              <w:t>・公園管理上その他公共福社のため必要がある場合については、適宜、本施設と協議を行うこと。</w:t>
            </w:r>
          </w:p>
          <w:p w14:paraId="2B5B7834" w14:textId="77777777" w:rsidR="00666043" w:rsidRDefault="00666043" w:rsidP="00666043">
            <w:pPr>
              <w:adjustRightInd w:val="0"/>
              <w:snapToGrid w:val="0"/>
              <w:spacing w:line="20" w:lineRule="atLeast"/>
              <w:ind w:left="220" w:hangingChars="100" w:hanging="220"/>
              <w:rPr>
                <w:sz w:val="22"/>
              </w:rPr>
            </w:pPr>
            <w:r>
              <w:rPr>
                <w:rFonts w:hint="eastAsia"/>
                <w:sz w:val="22"/>
              </w:rPr>
              <w:t>・駐車場出入口</w:t>
            </w:r>
            <w:r w:rsidR="00B37F75">
              <w:rPr>
                <w:rFonts w:hint="eastAsia"/>
                <w:sz w:val="22"/>
              </w:rPr>
              <w:t>の</w:t>
            </w:r>
            <w:r>
              <w:rPr>
                <w:rFonts w:hint="eastAsia"/>
                <w:sz w:val="22"/>
              </w:rPr>
              <w:t>鍵を</w:t>
            </w:r>
            <w:r w:rsidR="00B37F75">
              <w:rPr>
                <w:rFonts w:hint="eastAsia"/>
                <w:sz w:val="22"/>
              </w:rPr>
              <w:t>貸し出</w:t>
            </w:r>
            <w:r>
              <w:rPr>
                <w:rFonts w:hint="eastAsia"/>
                <w:sz w:val="22"/>
              </w:rPr>
              <w:t>します。（行為期間中）</w:t>
            </w:r>
          </w:p>
          <w:p w14:paraId="6F1F3D67" w14:textId="77777777" w:rsidR="00666043" w:rsidRDefault="00666043" w:rsidP="00666043">
            <w:pPr>
              <w:adjustRightInd w:val="0"/>
              <w:snapToGrid w:val="0"/>
              <w:spacing w:line="20" w:lineRule="atLeast"/>
              <w:ind w:left="220" w:hangingChars="100" w:hanging="220"/>
              <w:rPr>
                <w:sz w:val="22"/>
              </w:rPr>
            </w:pPr>
            <w:r>
              <w:rPr>
                <w:rFonts w:hint="eastAsia"/>
                <w:sz w:val="22"/>
              </w:rPr>
              <w:t>・駐車場の鍵を紛失した場合には</w:t>
            </w:r>
            <w:r>
              <w:rPr>
                <w:rFonts w:hint="eastAsia"/>
              </w:rPr>
              <w:t>申請者の責任において賠償すること</w:t>
            </w:r>
          </w:p>
          <w:p w14:paraId="1C838272" w14:textId="77777777" w:rsidR="00666043" w:rsidRDefault="00666043" w:rsidP="00666043">
            <w:pPr>
              <w:adjustRightInd w:val="0"/>
              <w:snapToGrid w:val="0"/>
              <w:spacing w:line="20" w:lineRule="atLeast"/>
              <w:ind w:left="220" w:hangingChars="100" w:hanging="220"/>
              <w:rPr>
                <w:sz w:val="22"/>
              </w:rPr>
            </w:pPr>
            <w:r>
              <w:rPr>
                <w:rFonts w:hint="eastAsia"/>
                <w:sz w:val="22"/>
              </w:rPr>
              <w:t>・駐車場の鍵の</w:t>
            </w:r>
            <w:r w:rsidRPr="0005223D">
              <w:rPr>
                <w:rFonts w:hint="eastAsia"/>
                <w:sz w:val="22"/>
              </w:rPr>
              <w:t>開閉</w:t>
            </w:r>
            <w:r>
              <w:rPr>
                <w:rFonts w:hint="eastAsia"/>
                <w:sz w:val="22"/>
              </w:rPr>
              <w:t>は申請者で行うこと。</w:t>
            </w:r>
          </w:p>
          <w:p w14:paraId="7C3003C9" w14:textId="77777777" w:rsidR="00666043" w:rsidRDefault="00666043" w:rsidP="00666043">
            <w:pPr>
              <w:adjustRightInd w:val="0"/>
              <w:snapToGrid w:val="0"/>
              <w:spacing w:line="20" w:lineRule="atLeast"/>
              <w:ind w:left="220" w:hangingChars="100" w:hanging="220"/>
              <w:rPr>
                <w:sz w:val="22"/>
              </w:rPr>
            </w:pPr>
            <w:r>
              <w:rPr>
                <w:rFonts w:hint="eastAsia"/>
                <w:sz w:val="22"/>
              </w:rPr>
              <w:t>・本施設でのイベント来館者のみで使用すること。</w:t>
            </w:r>
          </w:p>
          <w:p w14:paraId="590E34F2" w14:textId="77777777" w:rsidR="00666043" w:rsidRDefault="00666043" w:rsidP="007D7925">
            <w:pPr>
              <w:adjustRightInd w:val="0"/>
              <w:snapToGrid w:val="0"/>
              <w:spacing w:line="20" w:lineRule="atLeast"/>
              <w:ind w:left="220" w:hangingChars="100" w:hanging="220"/>
              <w:rPr>
                <w:sz w:val="22"/>
              </w:rPr>
            </w:pPr>
            <w:r>
              <w:rPr>
                <w:rFonts w:hint="eastAsia"/>
                <w:sz w:val="22"/>
              </w:rPr>
              <w:t>・利用時間は</w:t>
            </w:r>
            <w:r>
              <w:rPr>
                <w:sz w:val="22"/>
              </w:rPr>
              <w:t>0</w:t>
            </w:r>
            <w:r w:rsidR="00667202">
              <w:rPr>
                <w:sz w:val="22"/>
              </w:rPr>
              <w:t>9</w:t>
            </w:r>
            <w:r>
              <w:rPr>
                <w:sz w:val="22"/>
              </w:rPr>
              <w:t>:00</w:t>
            </w:r>
            <w:r>
              <w:rPr>
                <w:rFonts w:hint="eastAsia"/>
                <w:sz w:val="22"/>
              </w:rPr>
              <w:t>～</w:t>
            </w:r>
            <w:r>
              <w:rPr>
                <w:sz w:val="22"/>
              </w:rPr>
              <w:t>21:00</w:t>
            </w:r>
            <w:r>
              <w:rPr>
                <w:rFonts w:hint="eastAsia"/>
                <w:sz w:val="22"/>
              </w:rPr>
              <w:t>の間とする</w:t>
            </w:r>
            <w:r w:rsidR="008F537D">
              <w:rPr>
                <w:rFonts w:hint="eastAsia"/>
                <w:sz w:val="22"/>
              </w:rPr>
              <w:t>。</w:t>
            </w:r>
            <w:r>
              <w:rPr>
                <w:rFonts w:hint="eastAsia"/>
                <w:sz w:val="22"/>
              </w:rPr>
              <w:t>※夜間の利用は原則不可</w:t>
            </w:r>
          </w:p>
          <w:p w14:paraId="11121CBB" w14:textId="77777777" w:rsidR="00666043" w:rsidRPr="0005223D" w:rsidRDefault="00666043" w:rsidP="00666043">
            <w:pPr>
              <w:adjustRightInd w:val="0"/>
              <w:snapToGrid w:val="0"/>
              <w:spacing w:line="20" w:lineRule="atLeast"/>
              <w:ind w:left="220" w:hangingChars="100" w:hanging="220"/>
            </w:pPr>
            <w:r>
              <w:rPr>
                <w:rFonts w:hint="eastAsia"/>
                <w:sz w:val="22"/>
              </w:rPr>
              <w:t>・利用時間以外の利用は</w:t>
            </w:r>
            <w:r>
              <w:rPr>
                <w:rFonts w:hint="eastAsia"/>
              </w:rPr>
              <w:t>本施設と協議を行うこと</w:t>
            </w:r>
            <w:r w:rsidR="007D7925">
              <w:rPr>
                <w:rFonts w:hint="eastAsia"/>
              </w:rPr>
              <w:t>。</w:t>
            </w:r>
          </w:p>
        </w:tc>
      </w:tr>
    </w:tbl>
    <w:p w14:paraId="2F47530D" w14:textId="77777777" w:rsidR="00A07A34" w:rsidRDefault="00A07A34" w:rsidP="0005223D">
      <w:pPr>
        <w:spacing w:after="60" w:line="240" w:lineRule="atLeast"/>
      </w:pPr>
    </w:p>
    <w:p w14:paraId="1132F548" w14:textId="77777777" w:rsidR="00B00B45" w:rsidRPr="00FD0CF6" w:rsidRDefault="00B00B45" w:rsidP="00B00B45">
      <w:pPr>
        <w:spacing w:after="60"/>
        <w:jc w:val="center"/>
        <w:rPr>
          <w:sz w:val="22"/>
          <w:szCs w:val="22"/>
        </w:rPr>
      </w:pPr>
      <w:r w:rsidRPr="00FD0CF6">
        <w:rPr>
          <w:rFonts w:hint="eastAsia"/>
          <w:sz w:val="22"/>
          <w:szCs w:val="22"/>
        </w:rPr>
        <w:lastRenderedPageBreak/>
        <w:t>公園内行為許可申請書</w:t>
      </w:r>
      <w:r w:rsidRPr="00FD0CF6">
        <w:rPr>
          <w:sz w:val="22"/>
          <w:szCs w:val="22"/>
        </w:rPr>
        <w:t xml:space="preserve">  </w:t>
      </w:r>
      <w:r w:rsidRPr="00FD0CF6">
        <w:rPr>
          <w:rFonts w:hint="eastAsia"/>
          <w:sz w:val="22"/>
          <w:szCs w:val="22"/>
        </w:rPr>
        <w:t>別添資料</w:t>
      </w:r>
    </w:p>
    <w:p w14:paraId="6AF878EF" w14:textId="77777777" w:rsidR="00B00B45" w:rsidRPr="00FD0CF6" w:rsidRDefault="00B00B45" w:rsidP="00B00B45">
      <w:pPr>
        <w:spacing w:after="60"/>
        <w:jc w:val="center"/>
        <w:rPr>
          <w:sz w:val="22"/>
          <w:szCs w:val="22"/>
        </w:rPr>
      </w:pPr>
    </w:p>
    <w:p w14:paraId="5944685A" w14:textId="77777777" w:rsidR="00B00B45" w:rsidRDefault="00B00B45" w:rsidP="00B00B45">
      <w:pPr>
        <w:spacing w:after="60"/>
        <w:jc w:val="right"/>
      </w:pPr>
      <w:r w:rsidRPr="00FD0CF6">
        <w:rPr>
          <w:rFonts w:hint="eastAsia"/>
        </w:rPr>
        <w:t xml:space="preserve">申請者　　　　　　　</w:t>
      </w:r>
    </w:p>
    <w:p w14:paraId="630BF88E" w14:textId="77777777" w:rsidR="00B00B45" w:rsidRPr="00FD0CF6" w:rsidRDefault="00B00B45" w:rsidP="00B00B45">
      <w:pPr>
        <w:spacing w:after="60"/>
        <w:ind w:right="840"/>
        <w:rPr>
          <w:rFonts w:hint="eastAsia"/>
        </w:rPr>
      </w:pPr>
    </w:p>
    <w:p w14:paraId="30642488" w14:textId="77777777" w:rsidR="00B00B45" w:rsidRPr="00FD0CF6" w:rsidRDefault="00B00B45" w:rsidP="00B00B45">
      <w:pPr>
        <w:spacing w:after="60"/>
        <w:rPr>
          <w:rFonts w:ascii="ＭＳ Ｐゴシック" w:eastAsia="ＭＳ Ｐゴシック" w:hAnsi="ＭＳ Ｐゴシック"/>
        </w:rPr>
      </w:pPr>
      <w:r w:rsidRPr="00FD0CF6">
        <w:rPr>
          <w:rFonts w:ascii="ＭＳ Ｐゴシック" w:eastAsia="ＭＳ Ｐゴシック" w:hAnsi="ＭＳ Ｐゴシック" w:hint="eastAsia"/>
        </w:rPr>
        <w:t>１．駐車場利用範囲と駐車場対応</w:t>
      </w:r>
    </w:p>
    <w:p w14:paraId="0CDA3519" w14:textId="77777777" w:rsidR="00B00B45" w:rsidRPr="00FD0CF6" w:rsidRDefault="00B00B45" w:rsidP="00B00B45">
      <w:pPr>
        <w:spacing w:after="60"/>
      </w:pPr>
      <w:r w:rsidRPr="00FD0CF6">
        <w:rPr>
          <w:rFonts w:hint="eastAsia"/>
        </w:rPr>
        <w:t xml:space="preserve">　以下の図で示した範囲の駐車場の利用を希望致します。来場者や出展者に対して、西側駐車場の場所を</w:t>
      </w:r>
      <w:r w:rsidRPr="00FD0CF6">
        <w:t>HP</w:t>
      </w:r>
      <w:r w:rsidRPr="00FD0CF6">
        <w:rPr>
          <w:rFonts w:hint="eastAsia"/>
        </w:rPr>
        <w:t>・</w:t>
      </w:r>
      <w:r w:rsidRPr="00FD0CF6">
        <w:t>SNS</w:t>
      </w:r>
      <w:r w:rsidRPr="00FD0CF6">
        <w:rPr>
          <w:rFonts w:hint="eastAsia"/>
        </w:rPr>
        <w:t>・工芸の杜窓口より案内を行い、工芸の杜駐車場が満車になる時間帯など、混雑時は必要に応じて職員が園路入口にて誘導対応します。</w:t>
      </w:r>
    </w:p>
    <w:p w14:paraId="2A33C2B2" w14:textId="77777777" w:rsidR="00B00B45" w:rsidRPr="00FD0CF6" w:rsidRDefault="00B00B45" w:rsidP="00B00B45">
      <w:pPr>
        <w:spacing w:after="60"/>
      </w:pPr>
    </w:p>
    <w:p w14:paraId="1EC0EC80" w14:textId="77777777" w:rsidR="00B00B45" w:rsidRPr="00FD0CF6" w:rsidRDefault="00B00B45" w:rsidP="00B00B45">
      <w:pPr>
        <w:spacing w:after="60"/>
      </w:pPr>
      <w:r w:rsidRPr="00FD0CF6">
        <w:rPr>
          <w:rFonts w:hint="eastAsia"/>
          <w:noProof/>
        </w:rPr>
        <w:drawing>
          <wp:inline distT="0" distB="0" distL="0" distR="0" wp14:anchorId="7B55BCF6" wp14:editId="233F28AC">
            <wp:extent cx="5343434" cy="5251450"/>
            <wp:effectExtent l="0" t="0" r="0" b="6350"/>
            <wp:docPr id="14838590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1328" cy="5269036"/>
                    </a:xfrm>
                    <a:prstGeom prst="rect">
                      <a:avLst/>
                    </a:prstGeom>
                    <a:noFill/>
                    <a:ln>
                      <a:noFill/>
                    </a:ln>
                  </pic:spPr>
                </pic:pic>
              </a:graphicData>
            </a:graphic>
          </wp:inline>
        </w:drawing>
      </w:r>
    </w:p>
    <w:p w14:paraId="6A3DA910" w14:textId="77777777" w:rsidR="00B00B45" w:rsidRPr="00FD0CF6" w:rsidRDefault="00B00B45" w:rsidP="00B00B45">
      <w:pPr>
        <w:spacing w:after="60" w:line="240" w:lineRule="atLeast"/>
        <w:rPr>
          <w:rFonts w:ascii="ＭＳ Ｐゴシック" w:eastAsia="ＭＳ Ｐゴシック" w:hAnsi="ＭＳ Ｐゴシック"/>
        </w:rPr>
      </w:pPr>
      <w:r w:rsidRPr="00FD0CF6">
        <w:rPr>
          <w:rFonts w:ascii="ＭＳ Ｐゴシック" w:eastAsia="ＭＳ Ｐゴシック" w:hAnsi="ＭＳ Ｐゴシック" w:hint="eastAsia"/>
        </w:rPr>
        <w:t>２．緊急時の連絡先</w:t>
      </w:r>
    </w:p>
    <w:tbl>
      <w:tblPr>
        <w:tblStyle w:val="af1"/>
        <w:tblW w:w="0" w:type="auto"/>
        <w:tblLook w:val="04A0" w:firstRow="1" w:lastRow="0" w:firstColumn="1" w:lastColumn="0" w:noHBand="0" w:noVBand="1"/>
      </w:tblPr>
      <w:tblGrid>
        <w:gridCol w:w="2553"/>
        <w:gridCol w:w="3260"/>
        <w:gridCol w:w="2409"/>
      </w:tblGrid>
      <w:tr w:rsidR="00B00B45" w:rsidRPr="00FD0CF6" w14:paraId="286E606A" w14:textId="77777777" w:rsidTr="003E1787">
        <w:trPr>
          <w:trHeight w:val="227"/>
        </w:trPr>
        <w:tc>
          <w:tcPr>
            <w:tcW w:w="2553" w:type="dxa"/>
          </w:tcPr>
          <w:p w14:paraId="5A8BBE5A" w14:textId="77777777" w:rsidR="00B00B45" w:rsidRPr="00FD0CF6" w:rsidRDefault="00B00B45" w:rsidP="003E1787">
            <w:pPr>
              <w:spacing w:after="60" w:line="240" w:lineRule="atLeast"/>
              <w:jc w:val="center"/>
              <w:rPr>
                <w:sz w:val="20"/>
                <w:szCs w:val="20"/>
              </w:rPr>
            </w:pPr>
            <w:r w:rsidRPr="00FD0CF6">
              <w:rPr>
                <w:rFonts w:hint="eastAsia"/>
              </w:rPr>
              <w:t>名称</w:t>
            </w:r>
          </w:p>
        </w:tc>
        <w:tc>
          <w:tcPr>
            <w:tcW w:w="3260" w:type="dxa"/>
          </w:tcPr>
          <w:p w14:paraId="3E125FFB" w14:textId="77777777" w:rsidR="00B00B45" w:rsidRPr="00FD0CF6" w:rsidRDefault="00B00B45" w:rsidP="003E1787">
            <w:pPr>
              <w:spacing w:after="60" w:line="240" w:lineRule="atLeast"/>
              <w:jc w:val="center"/>
              <w:rPr>
                <w:sz w:val="20"/>
                <w:szCs w:val="20"/>
              </w:rPr>
            </w:pPr>
            <w:r w:rsidRPr="00FD0CF6">
              <w:rPr>
                <w:rFonts w:hint="eastAsia"/>
              </w:rPr>
              <w:t>電話番号</w:t>
            </w:r>
          </w:p>
        </w:tc>
        <w:tc>
          <w:tcPr>
            <w:tcW w:w="2409" w:type="dxa"/>
          </w:tcPr>
          <w:p w14:paraId="61F8FF7E" w14:textId="77777777" w:rsidR="00B00B45" w:rsidRPr="00FD0CF6" w:rsidRDefault="00B00B45" w:rsidP="003E1787">
            <w:pPr>
              <w:spacing w:after="60" w:line="240" w:lineRule="atLeast"/>
              <w:jc w:val="center"/>
              <w:rPr>
                <w:sz w:val="20"/>
                <w:szCs w:val="20"/>
              </w:rPr>
            </w:pPr>
            <w:r w:rsidRPr="00FD0CF6">
              <w:rPr>
                <w:rFonts w:hint="eastAsia"/>
              </w:rPr>
              <w:t>備考</w:t>
            </w:r>
          </w:p>
        </w:tc>
      </w:tr>
      <w:tr w:rsidR="00B00B45" w:rsidRPr="00FD0CF6" w14:paraId="03B4E8BC" w14:textId="77777777" w:rsidTr="003E1787">
        <w:trPr>
          <w:trHeight w:val="227"/>
        </w:trPr>
        <w:tc>
          <w:tcPr>
            <w:tcW w:w="2553" w:type="dxa"/>
          </w:tcPr>
          <w:p w14:paraId="2D757B9B" w14:textId="77777777" w:rsidR="00B00B45" w:rsidRPr="00FD0CF6" w:rsidRDefault="00B00B45" w:rsidP="003E1787">
            <w:pPr>
              <w:spacing w:after="60" w:line="240" w:lineRule="atLeast"/>
              <w:jc w:val="center"/>
              <w:rPr>
                <w:sz w:val="20"/>
                <w:szCs w:val="20"/>
              </w:rPr>
            </w:pPr>
          </w:p>
        </w:tc>
        <w:tc>
          <w:tcPr>
            <w:tcW w:w="3260" w:type="dxa"/>
          </w:tcPr>
          <w:p w14:paraId="0F13AC86" w14:textId="77777777" w:rsidR="00B00B45" w:rsidRPr="00FD0CF6" w:rsidRDefault="00B00B45" w:rsidP="003E1787">
            <w:pPr>
              <w:spacing w:after="60" w:line="240" w:lineRule="atLeast"/>
              <w:jc w:val="center"/>
              <w:rPr>
                <w:sz w:val="20"/>
                <w:szCs w:val="20"/>
              </w:rPr>
            </w:pPr>
          </w:p>
        </w:tc>
        <w:tc>
          <w:tcPr>
            <w:tcW w:w="2409" w:type="dxa"/>
          </w:tcPr>
          <w:p w14:paraId="00CE418A" w14:textId="77777777" w:rsidR="00B00B45" w:rsidRPr="00FD0CF6" w:rsidRDefault="00B00B45" w:rsidP="003E1787">
            <w:pPr>
              <w:spacing w:after="60" w:line="240" w:lineRule="atLeast"/>
              <w:jc w:val="center"/>
              <w:rPr>
                <w:sz w:val="20"/>
                <w:szCs w:val="20"/>
              </w:rPr>
            </w:pPr>
          </w:p>
        </w:tc>
      </w:tr>
      <w:tr w:rsidR="00B00B45" w:rsidRPr="00FD0CF6" w14:paraId="43E845DE" w14:textId="77777777" w:rsidTr="003E1787">
        <w:trPr>
          <w:trHeight w:val="227"/>
        </w:trPr>
        <w:tc>
          <w:tcPr>
            <w:tcW w:w="2553" w:type="dxa"/>
          </w:tcPr>
          <w:p w14:paraId="4E511E1C" w14:textId="77777777" w:rsidR="00B00B45" w:rsidRPr="00FD0CF6" w:rsidRDefault="00B00B45" w:rsidP="003E1787">
            <w:pPr>
              <w:spacing w:after="60" w:line="240" w:lineRule="atLeast"/>
              <w:jc w:val="center"/>
              <w:rPr>
                <w:sz w:val="20"/>
                <w:szCs w:val="20"/>
              </w:rPr>
            </w:pPr>
          </w:p>
        </w:tc>
        <w:tc>
          <w:tcPr>
            <w:tcW w:w="3260" w:type="dxa"/>
          </w:tcPr>
          <w:p w14:paraId="18FCE4C9" w14:textId="77777777" w:rsidR="00B00B45" w:rsidRPr="00FD0CF6" w:rsidRDefault="00B00B45" w:rsidP="003E1787">
            <w:pPr>
              <w:spacing w:after="60" w:line="240" w:lineRule="atLeast"/>
              <w:jc w:val="center"/>
              <w:rPr>
                <w:sz w:val="20"/>
                <w:szCs w:val="20"/>
              </w:rPr>
            </w:pPr>
          </w:p>
        </w:tc>
        <w:tc>
          <w:tcPr>
            <w:tcW w:w="2409" w:type="dxa"/>
          </w:tcPr>
          <w:p w14:paraId="38E1A79F" w14:textId="77777777" w:rsidR="00B00B45" w:rsidRPr="00FD0CF6" w:rsidRDefault="00B00B45" w:rsidP="003E1787">
            <w:pPr>
              <w:spacing w:after="60" w:line="240" w:lineRule="atLeast"/>
              <w:jc w:val="center"/>
              <w:rPr>
                <w:sz w:val="20"/>
                <w:szCs w:val="20"/>
              </w:rPr>
            </w:pPr>
          </w:p>
        </w:tc>
      </w:tr>
    </w:tbl>
    <w:p w14:paraId="40CD3DF3" w14:textId="77777777" w:rsidR="00B00B45" w:rsidRPr="00FD0CF6" w:rsidRDefault="00B00B45" w:rsidP="00B00B45">
      <w:pPr>
        <w:spacing w:after="60"/>
        <w:rPr>
          <w:rFonts w:ascii="ＭＳ Ｐゴシック" w:eastAsia="ＭＳ Ｐゴシック" w:hAnsi="ＭＳ Ｐゴシック"/>
        </w:rPr>
      </w:pPr>
    </w:p>
    <w:p w14:paraId="1CCE6720" w14:textId="77777777" w:rsidR="00B00B45" w:rsidRPr="00FD0CF6" w:rsidRDefault="00B00B45" w:rsidP="00B00B45">
      <w:pPr>
        <w:spacing w:after="60"/>
        <w:rPr>
          <w:rFonts w:ascii="ＭＳ Ｐゴシック" w:eastAsia="ＭＳ Ｐゴシック" w:hAnsi="ＭＳ Ｐゴシック"/>
        </w:rPr>
      </w:pPr>
      <w:r w:rsidRPr="00FD0CF6">
        <w:rPr>
          <w:rFonts w:ascii="ＭＳ Ｐゴシック" w:eastAsia="ＭＳ Ｐゴシック" w:hAnsi="ＭＳ Ｐゴシック" w:hint="eastAsia"/>
        </w:rPr>
        <w:t>３．想定される駐車場利用者数</w:t>
      </w:r>
      <w:r>
        <w:rPr>
          <w:rFonts w:ascii="ＭＳ Ｐゴシック" w:eastAsia="ＭＳ Ｐゴシック" w:hAnsi="ＭＳ Ｐゴシック" w:hint="eastAsia"/>
        </w:rPr>
        <w:t>（車両数）</w:t>
      </w:r>
    </w:p>
    <w:p w14:paraId="3556F3EB" w14:textId="77777777" w:rsidR="00B00B45" w:rsidRDefault="00B00B45" w:rsidP="00B00B45">
      <w:pPr>
        <w:spacing w:after="60"/>
      </w:pPr>
      <w:r>
        <w:rPr>
          <w:rFonts w:hint="eastAsia"/>
        </w:rPr>
        <w:t xml:space="preserve">・車両数：　　　</w:t>
      </w:r>
      <w:r w:rsidRPr="00FD0CF6">
        <w:rPr>
          <w:rFonts w:hint="eastAsia"/>
        </w:rPr>
        <w:t>台</w:t>
      </w:r>
    </w:p>
    <w:p w14:paraId="1EA3031A" w14:textId="356D14A7" w:rsidR="00B00B45" w:rsidRPr="00B00B45" w:rsidRDefault="00B00B45" w:rsidP="00B00B45">
      <w:pPr>
        <w:spacing w:after="60"/>
        <w:rPr>
          <w:rFonts w:hint="eastAsia"/>
        </w:rPr>
      </w:pPr>
      <w:r>
        <w:rPr>
          <w:rFonts w:hint="eastAsia"/>
        </w:rPr>
        <w:t>・</w:t>
      </w:r>
      <w:r w:rsidRPr="00FD0CF6">
        <w:rPr>
          <w:rFonts w:hint="eastAsia"/>
        </w:rPr>
        <w:t>来館者の滞在時間</w:t>
      </w:r>
      <w:r>
        <w:rPr>
          <w:rFonts w:hint="eastAsia"/>
        </w:rPr>
        <w:t>：　　時間（見込み）</w:t>
      </w:r>
    </w:p>
    <w:sectPr w:rsidR="00B00B45" w:rsidRPr="00B00B45" w:rsidSect="00897436">
      <w:pgSz w:w="11906" w:h="16838" w:code="9"/>
      <w:pgMar w:top="851" w:right="1701" w:bottom="56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0200C" w14:textId="77777777" w:rsidR="00232D31" w:rsidRDefault="00232D31">
      <w:r>
        <w:separator/>
      </w:r>
    </w:p>
  </w:endnote>
  <w:endnote w:type="continuationSeparator" w:id="0">
    <w:p w14:paraId="6E769CE2" w14:textId="77777777" w:rsidR="00232D31" w:rsidRDefault="0023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8167" w14:textId="77777777" w:rsidR="00232D31" w:rsidRDefault="00232D31">
      <w:r>
        <w:separator/>
      </w:r>
    </w:p>
  </w:footnote>
  <w:footnote w:type="continuationSeparator" w:id="0">
    <w:p w14:paraId="482CCD55" w14:textId="77777777" w:rsidR="00232D31" w:rsidRDefault="0023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29"/>
    <w:rsid w:val="000018AC"/>
    <w:rsid w:val="00023B4B"/>
    <w:rsid w:val="0005085D"/>
    <w:rsid w:val="0005223D"/>
    <w:rsid w:val="000573A2"/>
    <w:rsid w:val="0008280E"/>
    <w:rsid w:val="00094105"/>
    <w:rsid w:val="000B7A41"/>
    <w:rsid w:val="000C6661"/>
    <w:rsid w:val="000D2F65"/>
    <w:rsid w:val="000F07A8"/>
    <w:rsid w:val="00104E0C"/>
    <w:rsid w:val="00107818"/>
    <w:rsid w:val="00143774"/>
    <w:rsid w:val="00162EDA"/>
    <w:rsid w:val="001723B3"/>
    <w:rsid w:val="0018354E"/>
    <w:rsid w:val="001B2AC7"/>
    <w:rsid w:val="001B66C7"/>
    <w:rsid w:val="001D6A7D"/>
    <w:rsid w:val="001F2AB3"/>
    <w:rsid w:val="001F4DEE"/>
    <w:rsid w:val="0021378F"/>
    <w:rsid w:val="00230293"/>
    <w:rsid w:val="00232D31"/>
    <w:rsid w:val="00244BC8"/>
    <w:rsid w:val="00247A6F"/>
    <w:rsid w:val="00255C88"/>
    <w:rsid w:val="0026253A"/>
    <w:rsid w:val="00271502"/>
    <w:rsid w:val="00274A5A"/>
    <w:rsid w:val="00287D8F"/>
    <w:rsid w:val="002A028D"/>
    <w:rsid w:val="002A236A"/>
    <w:rsid w:val="002E4F59"/>
    <w:rsid w:val="002E748D"/>
    <w:rsid w:val="00304A2B"/>
    <w:rsid w:val="0031589E"/>
    <w:rsid w:val="00316264"/>
    <w:rsid w:val="00324044"/>
    <w:rsid w:val="00327E9C"/>
    <w:rsid w:val="00331CFC"/>
    <w:rsid w:val="0033208E"/>
    <w:rsid w:val="00376558"/>
    <w:rsid w:val="00380466"/>
    <w:rsid w:val="003B05CC"/>
    <w:rsid w:val="003B4E43"/>
    <w:rsid w:val="003D3498"/>
    <w:rsid w:val="003E39A3"/>
    <w:rsid w:val="003E3B5F"/>
    <w:rsid w:val="003E4641"/>
    <w:rsid w:val="004B2EEA"/>
    <w:rsid w:val="004C47E7"/>
    <w:rsid w:val="004D0F36"/>
    <w:rsid w:val="004D613C"/>
    <w:rsid w:val="004E1DB3"/>
    <w:rsid w:val="004F1218"/>
    <w:rsid w:val="00504CE0"/>
    <w:rsid w:val="00514AB3"/>
    <w:rsid w:val="00540716"/>
    <w:rsid w:val="00554941"/>
    <w:rsid w:val="00582E5D"/>
    <w:rsid w:val="00585FBF"/>
    <w:rsid w:val="005A7310"/>
    <w:rsid w:val="005C61E8"/>
    <w:rsid w:val="005C7940"/>
    <w:rsid w:val="005D57E2"/>
    <w:rsid w:val="005D7AC3"/>
    <w:rsid w:val="005E4DE9"/>
    <w:rsid w:val="005F3F41"/>
    <w:rsid w:val="00605596"/>
    <w:rsid w:val="00615F77"/>
    <w:rsid w:val="006272F5"/>
    <w:rsid w:val="00627423"/>
    <w:rsid w:val="006440DF"/>
    <w:rsid w:val="00655131"/>
    <w:rsid w:val="00666043"/>
    <w:rsid w:val="00667202"/>
    <w:rsid w:val="006A45BE"/>
    <w:rsid w:val="006A76AE"/>
    <w:rsid w:val="006D04FF"/>
    <w:rsid w:val="006D3146"/>
    <w:rsid w:val="006D4703"/>
    <w:rsid w:val="006F6A67"/>
    <w:rsid w:val="00721144"/>
    <w:rsid w:val="00726346"/>
    <w:rsid w:val="00731097"/>
    <w:rsid w:val="0073548E"/>
    <w:rsid w:val="007A0A08"/>
    <w:rsid w:val="007D4388"/>
    <w:rsid w:val="007D7925"/>
    <w:rsid w:val="007F29B7"/>
    <w:rsid w:val="0082376E"/>
    <w:rsid w:val="00834514"/>
    <w:rsid w:val="00870229"/>
    <w:rsid w:val="008817C3"/>
    <w:rsid w:val="0088318F"/>
    <w:rsid w:val="00885523"/>
    <w:rsid w:val="0089699D"/>
    <w:rsid w:val="00897436"/>
    <w:rsid w:val="008A7DDD"/>
    <w:rsid w:val="008C2021"/>
    <w:rsid w:val="008C7990"/>
    <w:rsid w:val="008E3809"/>
    <w:rsid w:val="008F537D"/>
    <w:rsid w:val="008F5FEA"/>
    <w:rsid w:val="009054D6"/>
    <w:rsid w:val="0092652E"/>
    <w:rsid w:val="00935E2C"/>
    <w:rsid w:val="009849D4"/>
    <w:rsid w:val="00986379"/>
    <w:rsid w:val="00992054"/>
    <w:rsid w:val="009A27B7"/>
    <w:rsid w:val="009A5B62"/>
    <w:rsid w:val="009B3DCC"/>
    <w:rsid w:val="00A05E53"/>
    <w:rsid w:val="00A07A34"/>
    <w:rsid w:val="00A41FD0"/>
    <w:rsid w:val="00A61097"/>
    <w:rsid w:val="00A81627"/>
    <w:rsid w:val="00A90B9C"/>
    <w:rsid w:val="00AA3E63"/>
    <w:rsid w:val="00AC46AF"/>
    <w:rsid w:val="00AD2262"/>
    <w:rsid w:val="00AD3095"/>
    <w:rsid w:val="00AE4B85"/>
    <w:rsid w:val="00B00B45"/>
    <w:rsid w:val="00B30651"/>
    <w:rsid w:val="00B37F75"/>
    <w:rsid w:val="00B5500E"/>
    <w:rsid w:val="00B77E47"/>
    <w:rsid w:val="00B8318A"/>
    <w:rsid w:val="00BA404E"/>
    <w:rsid w:val="00BB1B75"/>
    <w:rsid w:val="00BB566D"/>
    <w:rsid w:val="00BC2AA0"/>
    <w:rsid w:val="00BC3C64"/>
    <w:rsid w:val="00C37752"/>
    <w:rsid w:val="00C4709A"/>
    <w:rsid w:val="00C56029"/>
    <w:rsid w:val="00C76F4D"/>
    <w:rsid w:val="00C907EB"/>
    <w:rsid w:val="00C965AE"/>
    <w:rsid w:val="00CC1318"/>
    <w:rsid w:val="00CE4A5C"/>
    <w:rsid w:val="00CF3B98"/>
    <w:rsid w:val="00CF736D"/>
    <w:rsid w:val="00D10763"/>
    <w:rsid w:val="00D11371"/>
    <w:rsid w:val="00D40FCB"/>
    <w:rsid w:val="00D43611"/>
    <w:rsid w:val="00D43996"/>
    <w:rsid w:val="00D44146"/>
    <w:rsid w:val="00D543FB"/>
    <w:rsid w:val="00D81DE2"/>
    <w:rsid w:val="00DA0617"/>
    <w:rsid w:val="00DB0E7A"/>
    <w:rsid w:val="00DC237E"/>
    <w:rsid w:val="00DD2CBD"/>
    <w:rsid w:val="00DD4EE1"/>
    <w:rsid w:val="00DF20D1"/>
    <w:rsid w:val="00DF3838"/>
    <w:rsid w:val="00E75D76"/>
    <w:rsid w:val="00E81915"/>
    <w:rsid w:val="00E91643"/>
    <w:rsid w:val="00EC4F0B"/>
    <w:rsid w:val="00EC6781"/>
    <w:rsid w:val="00ED43D7"/>
    <w:rsid w:val="00F14CD0"/>
    <w:rsid w:val="00F407E6"/>
    <w:rsid w:val="00F525A9"/>
    <w:rsid w:val="00F70954"/>
    <w:rsid w:val="00F77BCB"/>
    <w:rsid w:val="00FC733F"/>
    <w:rsid w:val="00FE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D5E5C4"/>
  <w14:defaultImageDpi w14:val="0"/>
  <w15:docId w15:val="{278C4A2F-6792-4CD6-8602-9ECBBC59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420" w:hanging="210"/>
      <w:jc w:val="left"/>
    </w:pPr>
  </w:style>
  <w:style w:type="character" w:customStyle="1" w:styleId="a7">
    <w:name w:val="本文インデント (文字)"/>
    <w:basedOn w:val="a0"/>
    <w:link w:val="a6"/>
    <w:uiPriority w:val="99"/>
    <w:semiHidden/>
    <w:locked/>
    <w:rPr>
      <w:rFonts w:ascii="ＭＳ 明朝" w:cs="Times New Roman"/>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szCs w:val="21"/>
    </w:rPr>
  </w:style>
  <w:style w:type="paragraph" w:styleId="ae">
    <w:name w:val="Balloon Text"/>
    <w:basedOn w:val="a"/>
    <w:link w:val="af"/>
    <w:uiPriority w:val="99"/>
    <w:semiHidden/>
    <w:unhideWhenUsed/>
    <w:rsid w:val="00885523"/>
    <w:rPr>
      <w:rFonts w:asciiTheme="majorHAnsi" w:eastAsiaTheme="majorEastAsia" w:hAnsiTheme="majorHAnsi"/>
      <w:sz w:val="18"/>
      <w:szCs w:val="18"/>
    </w:rPr>
  </w:style>
  <w:style w:type="character" w:customStyle="1" w:styleId="af">
    <w:name w:val="吹き出し (文字)"/>
    <w:basedOn w:val="a0"/>
    <w:link w:val="ae"/>
    <w:uiPriority w:val="99"/>
    <w:semiHidden/>
    <w:locked/>
    <w:rsid w:val="00885523"/>
    <w:rPr>
      <w:rFonts w:asciiTheme="majorHAnsi" w:eastAsiaTheme="majorEastAsia" w:hAnsiTheme="majorHAnsi" w:cs="Times New Roman"/>
      <w:sz w:val="18"/>
      <w:szCs w:val="18"/>
    </w:rPr>
  </w:style>
  <w:style w:type="paragraph" w:styleId="af0">
    <w:name w:val="Revision"/>
    <w:hidden/>
    <w:uiPriority w:val="99"/>
    <w:semiHidden/>
    <w:rsid w:val="00731097"/>
    <w:rPr>
      <w:rFonts w:ascii="ＭＳ 明朝"/>
    </w:rPr>
  </w:style>
  <w:style w:type="table" w:styleId="af1">
    <w:name w:val="Table Grid"/>
    <w:basedOn w:val="a1"/>
    <w:uiPriority w:val="59"/>
    <w:rsid w:val="00B0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2D42-8663-45C0-A3A2-87CF2A6F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
  <cp:keywords/>
  <dc:description/>
  <cp:lastModifiedBy>嶺井</cp:lastModifiedBy>
  <cp:revision>2</cp:revision>
  <cp:lastPrinted>2002-04-30T07:25:00Z</cp:lastPrinted>
  <dcterms:created xsi:type="dcterms:W3CDTF">2025-04-26T05:31:00Z</dcterms:created>
  <dcterms:modified xsi:type="dcterms:W3CDTF">2025-04-26T05:38:00Z</dcterms:modified>
</cp:coreProperties>
</file>